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学校食品安全体系检查资料目录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主体信息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事业单位法人证书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2.平面布局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学校正面照片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学校食堂平面布局图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食堂管理体系图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3.设施设备清单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4.供货资质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4.1采购品种目录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4.2供货商花名册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4.3.1营业执照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4.3.2食品经营许可证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4.3.3供货合同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4.3.4食品检验报告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4.4**公司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5.人员信息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5.1食堂管理人员及从业人员花名册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5.2人员健康体检证明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6.制度管理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6.1原料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入库查验制度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sz w:val="32"/>
          <w:szCs w:val="32"/>
        </w:rPr>
        <w:t>索证索票制度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sz w:val="32"/>
          <w:szCs w:val="32"/>
        </w:rPr>
        <w:t>清洗消毒制度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6.5食堂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风险排查制度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餐厨废弃物处置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健康管理和晨检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食品留样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6.10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食品添加剂管理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6.11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校（园）长陪餐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6.12</w:t>
      </w:r>
      <w:r>
        <w:rPr>
          <w:rFonts w:hint="eastAsia" w:ascii="仿宋_GB2312" w:hAnsi="仿宋_GB2312" w:eastAsia="仿宋_GB2312" w:cs="仿宋_GB2312"/>
          <w:sz w:val="32"/>
          <w:szCs w:val="32"/>
        </w:rPr>
        <w:t>反餐饮浪费制度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7.校园食品安全事故应急处置预案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8.食品安全风险自查记录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9.学校食品安全责任保险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10.餐厨废弃物处置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11.从业人员培训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11.1培训计划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11.2培训记录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11.3网络培训证书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12.食品添加剂管理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13.“三防”措施落实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14.反餐饮浪费宣传引导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15“陇上食安”智慧监管平台使用情况（*月*日截图）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16.食品安全抽样检验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16.1抽样检验告知书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16.2抽样单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16.3抽样检验报告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17.学校食堂食品安全风险检查要点表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18.风险评估报告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19.校园周边食品安全检查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19.1校园周边食品经营单位花名册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19.2检查表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TlkOWU4YzAyODM4ZDQ1NDk3N2VkZTNhODViZTgifQ=="/>
  </w:docVars>
  <w:rsids>
    <w:rsidRoot w:val="2DCF321B"/>
    <w:rsid w:val="2DC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2024-02-23T08:18:00Z</dcterms:created>
  <dc:creator>L曲终人散L</dc:creator>
  <cp:lastModifiedBy>L曲终人散L</cp:lastModifiedBy>
  <dcterms:modified xsi:type="dcterms:W3CDTF">2024-02-23T08:19:04Z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3AA7981823F94860A9C753561E7177E8_11</vt:lpwstr>
  </property>
</Properties>
</file>