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仿宋_GB2312" w:cs="方正小标宋简体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</w:rPr>
        <w:t>附</w:t>
      </w:r>
      <w:r>
        <w:rPr>
          <w:rFonts w:ascii="仿宋_GB2312" w:hAnsi="仿宋_GB2312" w:eastAsia="仿宋_GB2312"/>
          <w:snapToGrid w:val="0"/>
          <w:kern w:val="0"/>
          <w:sz w:val="32"/>
        </w:rPr>
        <w:t>件</w:t>
      </w:r>
      <w:r>
        <w:rPr>
          <w:rFonts w:hint="eastAsia" w:ascii="仿宋_GB2312" w:hAnsi="仿宋_GB2312" w:eastAsia="仿宋_GB2312"/>
          <w:snapToGrid w:val="0"/>
          <w:kern w:val="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napToGrid w:val="0"/>
          <w:kern w:val="0"/>
          <w:sz w:val="32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临泽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揭榜挂帅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”科技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项目需求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926"/>
        <w:gridCol w:w="301"/>
        <w:gridCol w:w="395"/>
        <w:gridCol w:w="151"/>
        <w:gridCol w:w="105"/>
        <w:gridCol w:w="486"/>
        <w:gridCol w:w="466"/>
        <w:gridCol w:w="16"/>
        <w:gridCol w:w="936"/>
        <w:gridCol w:w="121"/>
        <w:gridCol w:w="185"/>
        <w:gridCol w:w="646"/>
        <w:gridCol w:w="338"/>
        <w:gridCol w:w="476"/>
        <w:gridCol w:w="648"/>
        <w:gridCol w:w="327"/>
        <w:gridCol w:w="326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56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713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技术攻关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需求领域</w:t>
            </w:r>
          </w:p>
        </w:tc>
        <w:tc>
          <w:tcPr>
            <w:tcW w:w="6713" w:type="dxa"/>
            <w:gridSpan w:val="17"/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t>现代农业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t>凹凸棒石新材料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t>通用航空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t>清洁能源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t>文旅康养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t>风光电新能源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主营业务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范围</w:t>
            </w:r>
          </w:p>
        </w:tc>
        <w:tc>
          <w:tcPr>
            <w:tcW w:w="671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年主营业务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收入（万元）</w:t>
            </w: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研发费用占主营业务收入比例（%）</w:t>
            </w: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年研发费用投入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总人数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本科以上人数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高级职称人数（人）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法定代表人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    务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  机</w:t>
            </w: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    务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    机</w:t>
            </w: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单位地址</w:t>
            </w:r>
          </w:p>
        </w:tc>
        <w:tc>
          <w:tcPr>
            <w:tcW w:w="671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财务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状况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年份</w:t>
            </w: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年产值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年销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售额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年利税</w:t>
            </w: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年净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利润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研发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经费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资产负债率（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科技人员占单位总人数占比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856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需求类别</w:t>
            </w:r>
          </w:p>
        </w:tc>
        <w:tc>
          <w:tcPr>
            <w:tcW w:w="601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□技术攻关类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□成果转化类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2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需求名称</w:t>
            </w:r>
          </w:p>
        </w:tc>
        <w:tc>
          <w:tcPr>
            <w:tcW w:w="601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  <w:jc w:val="center"/>
        </w:trPr>
        <w:tc>
          <w:tcPr>
            <w:tcW w:w="8560" w:type="dxa"/>
            <w:gridSpan w:val="19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项目简介</w:t>
            </w:r>
            <w:r>
              <w:rPr>
                <w:rFonts w:hint="eastAsia"/>
                <w:lang w:eastAsia="zh-CN"/>
              </w:rPr>
              <w:t>及现在基础情况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（已经开展的工作、所处阶段、投入资金和人力、仪器设备、生产条件等，阴</w:t>
            </w:r>
            <w:r>
              <w:rPr>
                <w:rFonts w:hint="eastAsia"/>
                <w:lang w:val="en-US" w:eastAsia="zh-CN"/>
              </w:rPr>
              <w:t>500字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8560" w:type="dxa"/>
            <w:gridSpan w:val="19"/>
            <w:noWrap w:val="0"/>
            <w:vAlign w:val="top"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需求背景和内容描述（相关内容介绍、技术指标参数或成果转化条件等，限</w:t>
            </w:r>
            <w:r>
              <w:rPr>
                <w:rFonts w:hint="eastAsia"/>
                <w:lang w:val="en-US" w:eastAsia="zh-CN"/>
              </w:rPr>
              <w:t>500字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项目预计总经费</w:t>
            </w:r>
          </w:p>
        </w:tc>
        <w:tc>
          <w:tcPr>
            <w:tcW w:w="1619" w:type="dxa"/>
            <w:gridSpan w:val="6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揭榜挂帅预计投入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8560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117" w:firstLineChars="4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对揭榜方要求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（包括资质、基本条件及预期技术指标、完成时限等，限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jc w:val="center"/>
        </w:trPr>
        <w:tc>
          <w:tcPr>
            <w:tcW w:w="8560" w:type="dxa"/>
            <w:gridSpan w:val="19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产权归属、利益分配等要求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8560" w:type="dxa"/>
            <w:gridSpan w:val="19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意见：</w:t>
            </w:r>
          </w:p>
          <w:p>
            <w:pPr>
              <w:pStyle w:val="3"/>
              <w:ind w:left="29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法人签字：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ind w:left="29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（单位盖章）</w:t>
            </w:r>
          </w:p>
          <w:p>
            <w:pPr>
              <w:pStyle w:val="3"/>
              <w:ind w:left="29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年    月   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1AB42428"/>
    <w:rsid w:val="1AB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 w:eastAsia="宋体" w:cs="Times New Roman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2023-06-01T01:42:00Z</dcterms:created>
  <dc:creator>Administrator</dc:creator>
  <cp:lastModifiedBy>Administrator</cp:lastModifiedBy>
  <dcterms:modified xsi:type="dcterms:W3CDTF">2023-06-01T01:43:51Z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1238524EA23B4E5AA04E08B0FAB2107E_11</vt:lpwstr>
  </property>
</Properties>
</file>